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1" w:rsidRDefault="00A62461" w:rsidP="00133DBE">
      <w:pPr>
        <w:pStyle w:val="ConsPlusTitlePage"/>
      </w:pPr>
      <w:r>
        <w:br/>
      </w:r>
    </w:p>
    <w:p w:rsidR="00A62461" w:rsidRDefault="00A62461" w:rsidP="00133DBE">
      <w:pPr>
        <w:pStyle w:val="ConsPlusNormal"/>
        <w:jc w:val="both"/>
        <w:outlineLvl w:val="0"/>
      </w:pPr>
    </w:p>
    <w:p w:rsidR="00A62461" w:rsidRDefault="00A62461" w:rsidP="00133DBE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A62461" w:rsidRDefault="00A62461" w:rsidP="00133DB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</w:pPr>
      <w:r>
        <w:t>МИНИСТЕРСТВО СТРОИТЕЛЬСТВА И ЖИЛИЩНО-КОММУНАЛЬНОГО</w:t>
      </w:r>
    </w:p>
    <w:p w:rsidR="00A62461" w:rsidRDefault="00A62461" w:rsidP="00133DBE">
      <w:pPr>
        <w:pStyle w:val="ConsPlusTitle"/>
        <w:jc w:val="center"/>
      </w:pPr>
      <w:r>
        <w:t>ХОЗЯЙСТВА РОССИЙСКОЙ ФЕДЕРАЦИИ</w:t>
      </w:r>
    </w:p>
    <w:p w:rsidR="00A62461" w:rsidRDefault="00A62461" w:rsidP="00133DBE">
      <w:pPr>
        <w:pStyle w:val="ConsPlusTitle"/>
        <w:jc w:val="both"/>
      </w:pPr>
    </w:p>
    <w:p w:rsidR="00A62461" w:rsidRDefault="00A62461" w:rsidP="00133DBE">
      <w:pPr>
        <w:pStyle w:val="ConsPlusTitle"/>
        <w:jc w:val="center"/>
      </w:pPr>
      <w:r>
        <w:t>ПРИКАЗ</w:t>
      </w:r>
    </w:p>
    <w:p w:rsidR="00A62461" w:rsidRDefault="00A62461" w:rsidP="00133DBE">
      <w:pPr>
        <w:pStyle w:val="ConsPlusTitle"/>
        <w:jc w:val="center"/>
      </w:pPr>
      <w:r>
        <w:t>от 5 декабря 2017 г. N 1614/</w:t>
      </w:r>
      <w:proofErr w:type="spellStart"/>
      <w:r>
        <w:t>пр</w:t>
      </w:r>
      <w:proofErr w:type="spellEnd"/>
    </w:p>
    <w:p w:rsidR="00A62461" w:rsidRDefault="00A62461" w:rsidP="00133DBE">
      <w:pPr>
        <w:pStyle w:val="ConsPlusTitle"/>
        <w:jc w:val="both"/>
      </w:pPr>
    </w:p>
    <w:p w:rsidR="00A62461" w:rsidRDefault="00A62461" w:rsidP="00133DBE">
      <w:pPr>
        <w:pStyle w:val="ConsPlusTitle"/>
        <w:jc w:val="center"/>
      </w:pPr>
      <w:r>
        <w:t>ОБ УТВЕРЖДЕНИИ ИНСТРУКЦИИ</w:t>
      </w:r>
    </w:p>
    <w:p w:rsidR="00A62461" w:rsidRDefault="00A62461" w:rsidP="00133DBE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A62461" w:rsidRDefault="00A62461" w:rsidP="00133DBE">
      <w:pPr>
        <w:pStyle w:val="ConsPlusTitle"/>
        <w:jc w:val="center"/>
      </w:pPr>
      <w:r>
        <w:t>КОММУНАЛЬНО-БЫТОВЫХ НУЖД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u w:val="none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rStyle w:val="a3"/>
            <w:u w:val="none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A62461" w:rsidRDefault="00A62461" w:rsidP="00133DB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right"/>
      </w:pPr>
      <w:r>
        <w:t>Министр</w:t>
      </w:r>
    </w:p>
    <w:p w:rsidR="00A62461" w:rsidRDefault="00A62461" w:rsidP="00133DBE">
      <w:pPr>
        <w:pStyle w:val="ConsPlusNormal"/>
        <w:jc w:val="right"/>
      </w:pPr>
      <w:r>
        <w:t>М.А.МЕНЬ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right"/>
        <w:outlineLvl w:val="0"/>
      </w:pPr>
      <w:r>
        <w:t>Приложение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right"/>
      </w:pPr>
      <w:r>
        <w:t>Утверждена</w:t>
      </w:r>
    </w:p>
    <w:p w:rsidR="00A62461" w:rsidRDefault="00A62461" w:rsidP="00133DBE">
      <w:pPr>
        <w:pStyle w:val="ConsPlusNormal"/>
        <w:jc w:val="right"/>
      </w:pPr>
      <w:r>
        <w:t>приказом Министерства строительства</w:t>
      </w:r>
    </w:p>
    <w:p w:rsidR="00A62461" w:rsidRDefault="00A62461" w:rsidP="00133DBE">
      <w:pPr>
        <w:pStyle w:val="ConsPlusNormal"/>
        <w:jc w:val="right"/>
      </w:pPr>
      <w:r>
        <w:t>и жилищно-коммунального хозяйства</w:t>
      </w:r>
    </w:p>
    <w:p w:rsidR="00A62461" w:rsidRDefault="00A62461" w:rsidP="00133DBE">
      <w:pPr>
        <w:pStyle w:val="ConsPlusNormal"/>
        <w:jc w:val="right"/>
      </w:pPr>
      <w:r>
        <w:t>Российской Федерации</w:t>
      </w:r>
    </w:p>
    <w:p w:rsidR="00A62461" w:rsidRDefault="00A62461" w:rsidP="00133DBE">
      <w:pPr>
        <w:pStyle w:val="ConsPlusNormal"/>
        <w:jc w:val="right"/>
      </w:pPr>
      <w:r>
        <w:t>от 5 декабря 2017 г. N 1614/</w:t>
      </w:r>
      <w:proofErr w:type="spellStart"/>
      <w:r>
        <w:t>пр</w:t>
      </w:r>
      <w:proofErr w:type="spellEnd"/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A62461" w:rsidRDefault="00A62461" w:rsidP="00133DBE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A62461" w:rsidRDefault="00A62461" w:rsidP="00133DBE">
      <w:pPr>
        <w:pStyle w:val="ConsPlusTitle"/>
        <w:jc w:val="center"/>
      </w:pPr>
      <w:r>
        <w:t>КОММУНАЛЬНО-БЫТОВЫХ НУЖД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  <w:outlineLvl w:val="1"/>
      </w:pPr>
      <w:r>
        <w:t>I. Общие положения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</w:t>
      </w:r>
      <w:r>
        <w:lastRenderedPageBreak/>
        <w:t>Федерации, 2013, N 21, ст. 2648; 2014, N 18, ст. 2187; 2015, N 37, ст. 5153; 2017, N 38, ст. 5628, N 42, ст. 6160).</w:t>
      </w:r>
    </w:p>
    <w:p w:rsidR="00A62461" w:rsidRDefault="00A62461" w:rsidP="00133DBE">
      <w:pPr>
        <w:pStyle w:val="ConsPlusNormal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A62461" w:rsidRDefault="00A62461" w:rsidP="00133DBE">
      <w:pPr>
        <w:pStyle w:val="ConsPlusNormal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A62461" w:rsidRDefault="00A62461" w:rsidP="00133DBE">
      <w:pPr>
        <w:pStyle w:val="ConsPlusNormal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A62461" w:rsidRDefault="00A62461" w:rsidP="00133DBE">
      <w:pPr>
        <w:pStyle w:val="ConsPlusNormal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A62461" w:rsidRDefault="00A62461" w:rsidP="00133DBE">
      <w:pPr>
        <w:pStyle w:val="ConsPlusTitle"/>
        <w:jc w:val="center"/>
      </w:pPr>
      <w:r>
        <w:t>при удовлетворении коммунально-бытовых нужд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A62461" w:rsidRDefault="00A62461" w:rsidP="00133DBE">
      <w:pPr>
        <w:pStyle w:val="ConsPlusNormal"/>
        <w:ind w:firstLine="540"/>
        <w:jc w:val="both"/>
      </w:pPr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A62461" w:rsidRDefault="00A62461" w:rsidP="00133DBE">
      <w:pPr>
        <w:pStyle w:val="ConsPlusNormal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A62461" w:rsidRDefault="00A62461" w:rsidP="00133DBE">
      <w:pPr>
        <w:pStyle w:val="ConsPlusNormal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A62461" w:rsidRDefault="00A62461" w:rsidP="00133DBE">
      <w:pPr>
        <w:pStyle w:val="ConsPlusNormal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A62461" w:rsidRDefault="00A62461" w:rsidP="00133DBE">
      <w:pPr>
        <w:pStyle w:val="ConsPlusNormal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p w:rsidR="00A62461" w:rsidRDefault="00A62461" w:rsidP="00133DBE">
      <w:pPr>
        <w:pStyle w:val="ConsPlusNormal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при переводе действующего бытового газоиспользующего оборудования с одного </w:t>
      </w:r>
      <w:r>
        <w:lastRenderedPageBreak/>
        <w:t>вида газообразного топлива на другой;</w:t>
      </w:r>
    </w:p>
    <w:p w:rsidR="00A62461" w:rsidRDefault="00A62461" w:rsidP="00133DBE">
      <w:pPr>
        <w:pStyle w:val="ConsPlusNormal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>, отопления и (или) горячего водоснабжения с твердого топлива (уголь, дрова, торф) на газообразное.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rStyle w:val="a3"/>
            <w:u w:val="none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A62461" w:rsidRDefault="00A62461" w:rsidP="00133DBE">
      <w:pPr>
        <w:pStyle w:val="ConsPlusNormal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A62461" w:rsidRDefault="00A62461" w:rsidP="00133DBE">
      <w:pPr>
        <w:pStyle w:val="ConsPlusNormal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A62461" w:rsidRDefault="00A62461" w:rsidP="00133DBE">
      <w:pPr>
        <w:pStyle w:val="ConsPlusNormal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A62461" w:rsidRDefault="00A62461" w:rsidP="00133DBE">
      <w:pPr>
        <w:pStyle w:val="ConsPlusNormal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A62461" w:rsidRDefault="00A62461" w:rsidP="00133DBE">
      <w:pPr>
        <w:pStyle w:val="ConsPlusNormal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A62461" w:rsidRDefault="00A62461" w:rsidP="00133DBE">
      <w:pPr>
        <w:pStyle w:val="ConsPlusNormal"/>
        <w:ind w:firstLine="540"/>
        <w:jc w:val="both"/>
      </w:pPr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A62461" w:rsidRDefault="00A62461" w:rsidP="00133DBE">
      <w:pPr>
        <w:pStyle w:val="ConsPlusNormal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A62461" w:rsidRDefault="00A62461" w:rsidP="00133DBE">
      <w:pPr>
        <w:pStyle w:val="ConsPlusNormal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2.7. Лица, прошедшие первичный инструктаж, регистрируются в журнале учета </w:t>
      </w:r>
      <w:r>
        <w:lastRenderedPageBreak/>
        <w:t>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A62461" w:rsidRDefault="00A62461" w:rsidP="00133DBE">
      <w:pPr>
        <w:pStyle w:val="ConsPlusNormal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rStyle w:val="a3"/>
            <w:u w:val="none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A62461" w:rsidRDefault="00A62461" w:rsidP="00133DBE">
      <w:pPr>
        <w:pStyle w:val="ConsPlusNormal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A62461" w:rsidRDefault="00A62461" w:rsidP="00133DBE">
      <w:pPr>
        <w:pStyle w:val="ConsPlusTitle"/>
        <w:jc w:val="center"/>
      </w:pPr>
      <w:r>
        <w:t>осуществляющими управление многоквартирными домами,</w:t>
      </w:r>
    </w:p>
    <w:p w:rsidR="00A62461" w:rsidRDefault="00A62461" w:rsidP="00133DBE">
      <w:pPr>
        <w:pStyle w:val="ConsPlusTitle"/>
        <w:jc w:val="center"/>
      </w:pPr>
      <w:r>
        <w:t>оказывающими услуги и (или) выполняющими работы</w:t>
      </w:r>
    </w:p>
    <w:p w:rsidR="00A62461" w:rsidRDefault="00A62461" w:rsidP="00133DBE">
      <w:pPr>
        <w:pStyle w:val="ConsPlusTitle"/>
        <w:jc w:val="center"/>
      </w:pPr>
      <w:r>
        <w:t>по содержанию и ремонту общего имущества</w:t>
      </w:r>
    </w:p>
    <w:p w:rsidR="00A62461" w:rsidRDefault="00A62461" w:rsidP="00133DBE">
      <w:pPr>
        <w:pStyle w:val="ConsPlusTitle"/>
        <w:jc w:val="center"/>
      </w:pPr>
      <w:r>
        <w:t>в многоквартирных домах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rStyle w:val="a3"/>
            <w:u w:val="none"/>
          </w:rPr>
          <w:t>главе V</w:t>
        </w:r>
      </w:hyperlink>
      <w:r>
        <w:t xml:space="preserve"> Инструкции.</w:t>
      </w:r>
    </w:p>
    <w:p w:rsidR="00A62461" w:rsidRDefault="00A62461" w:rsidP="00133DBE">
      <w:pPr>
        <w:pStyle w:val="ConsPlusNormal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rStyle w:val="a3"/>
            <w:u w:val="none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A62461" w:rsidRDefault="00A62461" w:rsidP="00133DBE">
      <w:pPr>
        <w:pStyle w:val="ConsPlusNormal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A62461" w:rsidRDefault="00A62461" w:rsidP="00133DBE">
      <w:pPr>
        <w:pStyle w:val="ConsPlusNormal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A62461" w:rsidRDefault="00A62461" w:rsidP="00133DBE">
      <w:pPr>
        <w:pStyle w:val="ConsPlusNormal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A62461" w:rsidRDefault="00A62461" w:rsidP="00133DBE">
      <w:pPr>
        <w:pStyle w:val="ConsPlusNormal"/>
        <w:ind w:firstLine="540"/>
        <w:jc w:val="both"/>
      </w:pPr>
      <w:r>
        <w:lastRenderedPageBreak/>
        <w:t>3.1.7. Обеспечить надлежащую эксплуатацию ВДГО.</w:t>
      </w:r>
    </w:p>
    <w:p w:rsidR="00A62461" w:rsidRDefault="00A62461" w:rsidP="00133DBE">
      <w:pPr>
        <w:pStyle w:val="ConsPlusNormal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A62461" w:rsidRDefault="00A62461" w:rsidP="00133DBE">
      <w:pPr>
        <w:pStyle w:val="ConsPlusNormal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A62461" w:rsidRDefault="00A62461" w:rsidP="00133DBE">
      <w:pPr>
        <w:pStyle w:val="ConsPlusNormal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9" w:history="1">
        <w:r>
          <w:rPr>
            <w:rStyle w:val="a3"/>
            <w:u w:val="none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</w:p>
    <w:p w:rsidR="00A62461" w:rsidRDefault="00A62461" w:rsidP="00133DBE">
      <w:pPr>
        <w:pStyle w:val="ConsPlusNormal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A62461" w:rsidRDefault="00A62461" w:rsidP="00133DBE">
      <w:pPr>
        <w:pStyle w:val="ConsPlusNormal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A62461" w:rsidRDefault="00A62461" w:rsidP="00133DBE">
      <w:pPr>
        <w:pStyle w:val="ConsPlusNormal"/>
        <w:ind w:firstLine="540"/>
        <w:jc w:val="both"/>
      </w:pPr>
      <w:r>
        <w:t>повреждение ВДГО и (или) ВКГО;</w:t>
      </w:r>
    </w:p>
    <w:p w:rsidR="00A62461" w:rsidRDefault="00A62461" w:rsidP="00133DBE">
      <w:pPr>
        <w:pStyle w:val="ConsPlusNormal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A62461" w:rsidRDefault="00A62461" w:rsidP="00133DBE">
      <w:pPr>
        <w:pStyle w:val="ConsPlusNormal"/>
        <w:ind w:firstLine="540"/>
        <w:jc w:val="both"/>
      </w:pPr>
      <w:r>
        <w:t>3.1.9. 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A62461" w:rsidRDefault="00A62461" w:rsidP="00133DBE">
      <w:pPr>
        <w:pStyle w:val="ConsPlusNormal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A62461" w:rsidRDefault="00A62461" w:rsidP="00133DBE">
      <w:pPr>
        <w:pStyle w:val="ConsPlusNormal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A62461" w:rsidRDefault="00A62461" w:rsidP="00133DBE">
      <w:pPr>
        <w:pStyle w:val="ConsPlusNormal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A62461" w:rsidRDefault="00A62461" w:rsidP="00133DBE">
      <w:pPr>
        <w:pStyle w:val="ConsPlusNormal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A62461" w:rsidRDefault="00A62461" w:rsidP="00133DBE">
      <w:pPr>
        <w:pStyle w:val="ConsPlusNormal"/>
        <w:ind w:firstLine="540"/>
        <w:jc w:val="both"/>
      </w:pPr>
      <w:r>
        <w:lastRenderedPageBreak/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A62461" w:rsidRDefault="00A62461" w:rsidP="00133DBE">
      <w:pPr>
        <w:pStyle w:val="ConsPlusNormal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A62461" w:rsidRDefault="00A62461" w:rsidP="00133DBE">
      <w:pPr>
        <w:pStyle w:val="ConsPlusNormal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A62461" w:rsidRDefault="00A62461" w:rsidP="00133DBE">
      <w:pPr>
        <w:pStyle w:val="ConsPlusNormal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A62461" w:rsidRDefault="00A62461" w:rsidP="00133DBE">
      <w:pPr>
        <w:pStyle w:val="ConsPlusNormal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A62461" w:rsidRDefault="00A62461" w:rsidP="00133DBE">
      <w:pPr>
        <w:pStyle w:val="ConsPlusNormal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rStyle w:val="a3"/>
            <w:u w:val="none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rStyle w:val="a3"/>
            <w:u w:val="none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rStyle w:val="a3"/>
            <w:u w:val="none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N 38, ст. 5628) (далее - Правила поставки газа).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A62461" w:rsidRDefault="00A62461" w:rsidP="00133DBE">
      <w:pPr>
        <w:pStyle w:val="ConsPlusTitle"/>
        <w:jc w:val="center"/>
      </w:pPr>
      <w:r>
        <w:t>(пользователями) домовладений по отношению к ВДГО</w:t>
      </w:r>
    </w:p>
    <w:p w:rsidR="00A62461" w:rsidRDefault="00A62461" w:rsidP="00133DBE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A62461" w:rsidRDefault="00A62461" w:rsidP="00133DBE">
      <w:pPr>
        <w:pStyle w:val="ConsPlusNormal"/>
        <w:ind w:firstLine="540"/>
        <w:jc w:val="both"/>
      </w:pPr>
      <w:r>
        <w:t>4.1. Знать и соблюдать Инструкцию.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rStyle w:val="a3"/>
            <w:u w:val="none"/>
          </w:rPr>
          <w:t>главе V</w:t>
        </w:r>
      </w:hyperlink>
      <w:r>
        <w:t xml:space="preserve"> Инструкции.</w:t>
      </w:r>
    </w:p>
    <w:p w:rsidR="00A62461" w:rsidRDefault="00A62461" w:rsidP="00133DBE">
      <w:pPr>
        <w:pStyle w:val="ConsPlusNormal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A62461" w:rsidRDefault="00A62461" w:rsidP="00133DBE">
      <w:pPr>
        <w:pStyle w:val="ConsPlusNormal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A62461" w:rsidRDefault="00A62461" w:rsidP="00133DBE">
      <w:pPr>
        <w:pStyle w:val="ConsPlusNormal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4.6. После окончания пользования газом закрыть краны на бытовом </w:t>
      </w:r>
      <w:r>
        <w:lastRenderedPageBreak/>
        <w:t>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A62461" w:rsidRDefault="00A62461" w:rsidP="00133DBE">
      <w:pPr>
        <w:pStyle w:val="ConsPlusNormal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A62461" w:rsidRDefault="00A62461" w:rsidP="00133DBE">
      <w:pPr>
        <w:pStyle w:val="ConsPlusNormal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A62461" w:rsidRDefault="00A62461" w:rsidP="00133DBE">
      <w:pPr>
        <w:pStyle w:val="ConsPlusNormal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rStyle w:val="a3"/>
            <w:u w:val="none"/>
          </w:rPr>
          <w:t>Правилами</w:t>
        </w:r>
      </w:hyperlink>
      <w:r>
        <w:t xml:space="preserve"> предоставления коммунальных услуг;</w:t>
      </w:r>
    </w:p>
    <w:p w:rsidR="00A62461" w:rsidRDefault="00A62461" w:rsidP="00133DBE">
      <w:pPr>
        <w:pStyle w:val="ConsPlusNormal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A62461" w:rsidRDefault="00A62461" w:rsidP="00133DBE">
      <w:pPr>
        <w:pStyle w:val="ConsPlusNormal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A62461" w:rsidRDefault="00A62461" w:rsidP="00133DBE">
      <w:pPr>
        <w:pStyle w:val="ConsPlusNormal"/>
        <w:ind w:firstLine="540"/>
        <w:jc w:val="both"/>
      </w:pPr>
      <w:r>
        <w:t>повреждение ВДГО и (или) ВКГО;</w:t>
      </w:r>
    </w:p>
    <w:p w:rsidR="00A62461" w:rsidRDefault="00A62461" w:rsidP="00133DBE">
      <w:pPr>
        <w:pStyle w:val="ConsPlusNormal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A62461" w:rsidRDefault="00A62461" w:rsidP="00133DBE">
      <w:pPr>
        <w:pStyle w:val="ConsPlusNormal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A62461" w:rsidRDefault="00A62461" w:rsidP="00133DBE">
      <w:pPr>
        <w:pStyle w:val="ConsPlusNormal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A62461" w:rsidRDefault="00A62461" w:rsidP="00133DBE">
      <w:pPr>
        <w:pStyle w:val="ConsPlusNormal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A62461" w:rsidRDefault="00A62461" w:rsidP="00133DBE">
      <w:pPr>
        <w:pStyle w:val="ConsPlusNormal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A62461" w:rsidRDefault="00A62461" w:rsidP="00133DBE">
      <w:pPr>
        <w:pStyle w:val="ConsPlusNormal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A62461" w:rsidRDefault="00A62461" w:rsidP="00133DBE">
      <w:pPr>
        <w:pStyle w:val="ConsPlusNormal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A62461" w:rsidRDefault="00A62461" w:rsidP="00133DBE">
      <w:pPr>
        <w:pStyle w:val="ConsPlusNormal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rStyle w:val="a3"/>
            <w:u w:val="none"/>
          </w:rPr>
          <w:t>Правилами</w:t>
        </w:r>
      </w:hyperlink>
      <w:r>
        <w:t xml:space="preserve"> пользования газом.</w:t>
      </w:r>
    </w:p>
    <w:p w:rsidR="00A62461" w:rsidRDefault="00A62461" w:rsidP="00133DBE">
      <w:pPr>
        <w:pStyle w:val="ConsPlusNormal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A62461" w:rsidRDefault="00A62461" w:rsidP="00133DBE">
      <w:pPr>
        <w:pStyle w:val="ConsPlusNormal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 xml:space="preserve"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</w:t>
      </w:r>
      <w:r>
        <w:lastRenderedPageBreak/>
        <w:t>многоквартирном доме.</w:t>
      </w:r>
    </w:p>
    <w:p w:rsidR="00A62461" w:rsidRDefault="00A62461" w:rsidP="00133DBE">
      <w:pPr>
        <w:pStyle w:val="ConsPlusNormal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A62461" w:rsidRDefault="00A62461" w:rsidP="00133DBE">
      <w:pPr>
        <w:pStyle w:val="ConsPlusNormal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rStyle w:val="a3"/>
            <w:u w:val="none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rStyle w:val="a3"/>
            <w:u w:val="none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rStyle w:val="a3"/>
            <w:u w:val="none"/>
          </w:rPr>
          <w:t>Правилами</w:t>
        </w:r>
      </w:hyperlink>
      <w:r>
        <w:t xml:space="preserve"> поставки газа.</w:t>
      </w:r>
    </w:p>
    <w:p w:rsidR="00A62461" w:rsidRDefault="00A62461" w:rsidP="00133DBE">
      <w:pPr>
        <w:pStyle w:val="ConsPlusNormal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A62461" w:rsidRDefault="00A62461" w:rsidP="00133DBE">
      <w:pPr>
        <w:pStyle w:val="ConsPlusNormal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A62461" w:rsidRDefault="00A62461" w:rsidP="00133DBE">
      <w:pPr>
        <w:pStyle w:val="ConsPlusNormal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A62461" w:rsidRDefault="00A62461" w:rsidP="00133DBE">
      <w:pPr>
        <w:pStyle w:val="ConsPlusNormal"/>
        <w:ind w:firstLine="540"/>
        <w:jc w:val="both"/>
      </w:pPr>
      <w:r>
        <w:t>4.19. Содержать бытовое газоиспользующее оборудование в чистоте.</w:t>
      </w:r>
    </w:p>
    <w:p w:rsidR="00A62461" w:rsidRDefault="00A62461" w:rsidP="00133DBE">
      <w:pPr>
        <w:pStyle w:val="ConsPlusNormal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A62461" w:rsidRDefault="00A62461" w:rsidP="00133DBE">
      <w:pPr>
        <w:pStyle w:val="ConsPlusNormal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A62461" w:rsidRDefault="00A62461" w:rsidP="00133DBE">
      <w:pPr>
        <w:pStyle w:val="ConsPlusNormal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A62461" w:rsidRDefault="00A62461" w:rsidP="00133DBE">
      <w:pPr>
        <w:pStyle w:val="ConsPlusNormal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A62461" w:rsidRDefault="00A62461" w:rsidP="00133DBE">
      <w:pPr>
        <w:pStyle w:val="ConsPlusNormal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A62461" w:rsidRDefault="00A62461" w:rsidP="00133DBE">
      <w:pPr>
        <w:pStyle w:val="ConsPlusNormal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A62461" w:rsidRDefault="00A62461" w:rsidP="00133DBE">
      <w:pPr>
        <w:pStyle w:val="ConsPlusNormal"/>
        <w:ind w:firstLine="540"/>
        <w:jc w:val="both"/>
      </w:pPr>
      <w:r>
        <w:t>не зажигать огонь, не курить;</w:t>
      </w:r>
    </w:p>
    <w:p w:rsidR="00A62461" w:rsidRDefault="00A62461" w:rsidP="00133DBE">
      <w:pPr>
        <w:pStyle w:val="ConsPlusNormal"/>
        <w:ind w:firstLine="540"/>
        <w:jc w:val="both"/>
      </w:pPr>
      <w:r>
        <w:t>принять меры по удалению людей из загазованной среды;</w:t>
      </w:r>
    </w:p>
    <w:p w:rsidR="00A62461" w:rsidRDefault="00A62461" w:rsidP="00133DBE">
      <w:pPr>
        <w:pStyle w:val="ConsPlusNormal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A62461" w:rsidRDefault="00A62461" w:rsidP="00133DBE">
      <w:pPr>
        <w:pStyle w:val="ConsPlusNormal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A62461" w:rsidRDefault="00A62461" w:rsidP="00133DBE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A62461" w:rsidRDefault="00A62461" w:rsidP="00133DBE">
      <w:pPr>
        <w:pStyle w:val="ConsPlusTitle"/>
        <w:jc w:val="center"/>
      </w:pPr>
      <w:r>
        <w:lastRenderedPageBreak/>
        <w:t>и (или) выполняющими работы по содержанию и ремонту общего</w:t>
      </w:r>
    </w:p>
    <w:p w:rsidR="00A62461" w:rsidRDefault="00A62461" w:rsidP="00133DBE">
      <w:pPr>
        <w:pStyle w:val="ConsPlusTitle"/>
        <w:jc w:val="center"/>
      </w:pPr>
      <w:r>
        <w:t>имущества в многоквартирных домах, собственниками</w:t>
      </w:r>
    </w:p>
    <w:p w:rsidR="00A62461" w:rsidRDefault="00A62461" w:rsidP="00133DBE">
      <w:pPr>
        <w:pStyle w:val="ConsPlusTitle"/>
        <w:jc w:val="center"/>
      </w:pPr>
      <w:r>
        <w:t>(пользователями) домовладений и помещений</w:t>
      </w:r>
    </w:p>
    <w:p w:rsidR="00A62461" w:rsidRDefault="00A62461" w:rsidP="00133DBE">
      <w:pPr>
        <w:pStyle w:val="ConsPlusTitle"/>
        <w:jc w:val="center"/>
      </w:pPr>
      <w:r>
        <w:t>в многоквартирных домах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A62461" w:rsidRDefault="00A62461" w:rsidP="00133DBE">
      <w:pPr>
        <w:pStyle w:val="ConsPlusNormal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A62461" w:rsidRDefault="00A62461" w:rsidP="00133DBE">
      <w:pPr>
        <w:pStyle w:val="ConsPlusNormal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A62461" w:rsidRDefault="00A62461" w:rsidP="00133DBE">
      <w:pPr>
        <w:pStyle w:val="ConsPlusNormal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A62461" w:rsidRDefault="00A62461" w:rsidP="00133DBE">
      <w:pPr>
        <w:pStyle w:val="ConsPlusNormal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A62461" w:rsidRDefault="00A62461" w:rsidP="00133DBE">
      <w:pPr>
        <w:pStyle w:val="ConsPlusNormal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A62461" w:rsidRDefault="00A62461" w:rsidP="00133DBE">
      <w:pPr>
        <w:pStyle w:val="ConsPlusNormal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A62461" w:rsidRDefault="00A62461" w:rsidP="00133DBE">
      <w:pPr>
        <w:pStyle w:val="ConsPlusNormal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A62461" w:rsidRDefault="00A62461" w:rsidP="00133DBE">
      <w:pPr>
        <w:pStyle w:val="ConsPlusNormal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A62461" w:rsidRDefault="00A62461" w:rsidP="00133DBE">
      <w:pPr>
        <w:pStyle w:val="ConsPlusNormal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A62461" w:rsidRDefault="00A62461" w:rsidP="00133DBE">
      <w:pPr>
        <w:pStyle w:val="ConsPlusNormal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A62461" w:rsidRDefault="00A62461" w:rsidP="00133DBE">
      <w:pPr>
        <w:pStyle w:val="ConsPlusNormal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A62461" w:rsidRDefault="00A62461" w:rsidP="00133DBE">
      <w:pPr>
        <w:pStyle w:val="ConsPlusNormal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A62461" w:rsidRDefault="00A62461" w:rsidP="00133DBE">
      <w:pPr>
        <w:pStyle w:val="ConsPlusNormal"/>
        <w:ind w:firstLine="540"/>
        <w:jc w:val="both"/>
      </w:pPr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rStyle w:val="a3"/>
            <w:u w:val="none"/>
          </w:rPr>
          <w:t>пунктах 4.13</w:t>
        </w:r>
      </w:hyperlink>
      <w:r>
        <w:t xml:space="preserve"> и </w:t>
      </w:r>
      <w:hyperlink w:anchor="P140" w:history="1">
        <w:r>
          <w:rPr>
            <w:rStyle w:val="a3"/>
            <w:u w:val="none"/>
          </w:rPr>
          <w:t>4.14</w:t>
        </w:r>
      </w:hyperlink>
      <w:r>
        <w:t xml:space="preserve"> Инструкции.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6.16. Допускать к использованию бытового газоиспользующего оборудования детей </w:t>
      </w:r>
      <w:r>
        <w:lastRenderedPageBreak/>
        <w:t>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A62461" w:rsidRDefault="00A62461" w:rsidP="00133DBE">
      <w:pPr>
        <w:pStyle w:val="ConsPlusNormal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A62461" w:rsidRDefault="00A62461" w:rsidP="00133DBE">
      <w:pPr>
        <w:pStyle w:val="ConsPlusNormal"/>
        <w:ind w:firstLine="540"/>
        <w:jc w:val="both"/>
      </w:pPr>
      <w:r>
        <w:t>обнаружения утечки газа;</w:t>
      </w:r>
    </w:p>
    <w:p w:rsidR="00A62461" w:rsidRDefault="00A62461" w:rsidP="00133DBE">
      <w:pPr>
        <w:pStyle w:val="ConsPlusNormal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A62461" w:rsidRDefault="00A62461" w:rsidP="00133DBE">
      <w:pPr>
        <w:pStyle w:val="ConsPlusNormal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>6.20. Использовать ВДГО и (или) ВКГО не по назначению, в том числе:</w:t>
      </w:r>
    </w:p>
    <w:p w:rsidR="00A62461" w:rsidRDefault="00A62461" w:rsidP="00133DBE">
      <w:pPr>
        <w:pStyle w:val="ConsPlusNormal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A62461" w:rsidRDefault="00A62461" w:rsidP="00133DBE">
      <w:pPr>
        <w:pStyle w:val="ConsPlusNormal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A62461" w:rsidRDefault="00A62461" w:rsidP="00133DBE">
      <w:pPr>
        <w:pStyle w:val="ConsPlusNormal"/>
        <w:ind w:firstLine="540"/>
        <w:jc w:val="both"/>
      </w:pPr>
      <w:r>
        <w:t>использовать газопроводы в качестве опор или заземлителей;</w:t>
      </w:r>
    </w:p>
    <w:p w:rsidR="00A62461" w:rsidRDefault="00A62461" w:rsidP="00133DBE">
      <w:pPr>
        <w:pStyle w:val="ConsPlusNormal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A62461" w:rsidRDefault="00A62461" w:rsidP="00133DBE">
      <w:pPr>
        <w:pStyle w:val="ConsPlusNormal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A62461" w:rsidRDefault="00A62461" w:rsidP="00133DBE">
      <w:pPr>
        <w:pStyle w:val="ConsPlusNormal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A62461" w:rsidRDefault="00A62461" w:rsidP="00133DBE">
      <w:pPr>
        <w:pStyle w:val="ConsPlusNormal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A62461" w:rsidRDefault="00A62461" w:rsidP="00133DBE">
      <w:pPr>
        <w:pStyle w:val="ConsPlusNormal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A62461" w:rsidRDefault="00A62461" w:rsidP="00133DBE">
      <w:pPr>
        <w:pStyle w:val="ConsPlusNormal"/>
        <w:ind w:firstLine="540"/>
        <w:jc w:val="both"/>
      </w:pPr>
      <w:r>
        <w:t>6.24. Допускать порчу и повреждение ВДГО и (или) ВКГО, хищение газа.</w:t>
      </w:r>
    </w:p>
    <w:p w:rsidR="00A62461" w:rsidRDefault="00A62461" w:rsidP="00133DBE">
      <w:pPr>
        <w:pStyle w:val="ConsPlusNormal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A62461" w:rsidRDefault="00A62461" w:rsidP="00133DBE">
      <w:pPr>
        <w:pStyle w:val="ConsPlusNormal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rStyle w:val="a3"/>
            <w:u w:val="none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1941; N 41, ст. 5954; N 48, ст. 7219; 2018, N 3, ст. 553).</w:t>
      </w:r>
    </w:p>
    <w:p w:rsidR="00A62461" w:rsidRDefault="00A62461" w:rsidP="00133DBE">
      <w:pPr>
        <w:pStyle w:val="ConsPlusNormal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A62461" w:rsidRDefault="00A62461" w:rsidP="00133DBE">
      <w:pPr>
        <w:pStyle w:val="ConsPlusNormal"/>
        <w:ind w:firstLine="540"/>
        <w:jc w:val="both"/>
      </w:pPr>
      <w:r>
        <w:lastRenderedPageBreak/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A62461" w:rsidRDefault="00A62461" w:rsidP="00133DBE">
      <w:pPr>
        <w:pStyle w:val="ConsPlusNormal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A62461" w:rsidRDefault="00A62461" w:rsidP="00133DBE">
      <w:pPr>
        <w:pStyle w:val="ConsPlusNormal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A62461" w:rsidRDefault="00A62461" w:rsidP="00133DBE">
      <w:pPr>
        <w:pStyle w:val="ConsPlusNormal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A62461" w:rsidRDefault="00A62461" w:rsidP="00133DBE">
      <w:pPr>
        <w:pStyle w:val="ConsPlusNormal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A62461" w:rsidRDefault="00A62461" w:rsidP="00133DBE">
      <w:pPr>
        <w:pStyle w:val="ConsPlusNormal"/>
        <w:ind w:firstLine="540"/>
        <w:jc w:val="both"/>
      </w:pPr>
      <w:r>
        <w:t>6.34. Использовать ВДГО и (или) ВКГО в следующих случаях:</w:t>
      </w:r>
    </w:p>
    <w:p w:rsidR="00A62461" w:rsidRDefault="00A62461" w:rsidP="00133DBE">
      <w:pPr>
        <w:pStyle w:val="ConsPlusNormal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A62461" w:rsidRDefault="00A62461" w:rsidP="00133DBE">
      <w:pPr>
        <w:pStyle w:val="ConsPlusNormal"/>
        <w:ind w:firstLine="540"/>
        <w:jc w:val="both"/>
      </w:pPr>
      <w:r>
        <w:t>6.34.2. Отсутствие тяги в дымоходах и вентиляционных каналах.</w:t>
      </w:r>
    </w:p>
    <w:p w:rsidR="00A62461" w:rsidRDefault="00A62461" w:rsidP="00133DBE">
      <w:pPr>
        <w:pStyle w:val="ConsPlusNormal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A62461" w:rsidRDefault="00A62461" w:rsidP="00133DBE">
      <w:pPr>
        <w:pStyle w:val="ConsPlusNormal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A62461" w:rsidRDefault="00A62461" w:rsidP="00133DBE">
      <w:pPr>
        <w:pStyle w:val="ConsPlusNormal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A62461" w:rsidRDefault="00A62461" w:rsidP="00133DBE">
      <w:pPr>
        <w:pStyle w:val="ConsPlusNormal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A62461" w:rsidRDefault="00A62461" w:rsidP="00133DBE">
      <w:pPr>
        <w:pStyle w:val="ConsPlusNormal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A62461" w:rsidRDefault="00A62461" w:rsidP="00133DBE">
      <w:pPr>
        <w:pStyle w:val="ConsPlusNormal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A62461" w:rsidRDefault="00A62461" w:rsidP="00133DBE">
      <w:pPr>
        <w:pStyle w:val="ConsPlusNormal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A62461" w:rsidRDefault="00A62461" w:rsidP="00133DBE">
      <w:pPr>
        <w:pStyle w:val="ConsPlusNormal"/>
        <w:ind w:firstLine="540"/>
        <w:jc w:val="both"/>
      </w:pPr>
      <w:r>
        <w:t>6.34.8. Наличие неисправности автоматики безопасности.</w:t>
      </w:r>
    </w:p>
    <w:p w:rsidR="00A62461" w:rsidRDefault="00A62461" w:rsidP="00133DBE">
      <w:pPr>
        <w:pStyle w:val="ConsPlusNormal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A62461" w:rsidRDefault="00A62461" w:rsidP="00133DBE">
      <w:pPr>
        <w:pStyle w:val="ConsPlusNormal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>6.34.11. Наличие несанкционированно</w:t>
      </w:r>
      <w:bookmarkStart w:id="5" w:name="_GoBack"/>
      <w:bookmarkEnd w:id="5"/>
      <w:r>
        <w:t>го подключения ВДГО и (или) ВКГО к газопроводу сети газораспределения или иному источнику газа.</w:t>
      </w:r>
    </w:p>
    <w:p w:rsidR="00A62461" w:rsidRDefault="00A62461" w:rsidP="00133DBE">
      <w:pPr>
        <w:pStyle w:val="ConsPlusNormal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A62461" w:rsidRDefault="00A62461" w:rsidP="00133DBE">
      <w:pPr>
        <w:pStyle w:val="ConsPlusNormal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jc w:val="both"/>
      </w:pPr>
    </w:p>
    <w:p w:rsidR="00A62461" w:rsidRDefault="00A62461" w:rsidP="00133DBE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62461" w:rsidRDefault="00A62461" w:rsidP="00133DBE"/>
    <w:p w:rsidR="00602FA5" w:rsidRDefault="00602FA5" w:rsidP="00133DBE"/>
    <w:sectPr w:rsidR="0060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1"/>
    <w:rsid w:val="00074E8E"/>
    <w:rsid w:val="00133DBE"/>
    <w:rsid w:val="00602FA5"/>
    <w:rsid w:val="00A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2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62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62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2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62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6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74E17262788A60579B8EC2D8B30105EB4901A051C11D2AD773A488B03366544ED98F610900624BO5m4M" TargetMode="External"/><Relationship Id="rId13" Type="http://schemas.openxmlformats.org/officeDocument/2006/relationships/hyperlink" Target="consultantplus://offline/ref=3374E17262788A60579B8EC2D8B30105EB470CAF51CD1D2AD773A488B03366544ED98F6109006249O5m7M" TargetMode="External"/><Relationship Id="rId18" Type="http://schemas.openxmlformats.org/officeDocument/2006/relationships/hyperlink" Target="consultantplus://offline/ref=3374E17262788A60579B8EC2D8B30105EB460FAB57CA1D2AD773A488B03366544ED98F610900624AO5m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74E17262788A60579B8EC2D8B30105EB4901A052C91D2AD773A488B03366544ED98F610900624BO5mEM" TargetMode="External"/><Relationship Id="rId12" Type="http://schemas.openxmlformats.org/officeDocument/2006/relationships/hyperlink" Target="consultantplus://offline/ref=3374E17262788A60579B8EC2D8B30105EB490FAE56C11D2AD773A488B03366544ED98F610900624BO5m2M" TargetMode="External"/><Relationship Id="rId17" Type="http://schemas.openxmlformats.org/officeDocument/2006/relationships/hyperlink" Target="consultantplus://offline/ref=3374E17262788A60579B8EC2D8B30105EB490FAE56C11D2AD773A488B03366544ED98F610900624BO5m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74E17262788A60579B8EC2D8B30105EB470CAF51CD1D2AD773A488B03366544ED98F6109006249O5m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4E17262788A60579B8EC2D8B30105EB4901A052C91D2AD773A488B03366544ED98F610900624BO5m6M" TargetMode="External"/><Relationship Id="rId11" Type="http://schemas.openxmlformats.org/officeDocument/2006/relationships/hyperlink" Target="consultantplus://offline/ref=3374E17262788A60579B8EC2D8B30105EB470CAF51CD1D2AD773A488B03366544ED98F6109006249O5m7M" TargetMode="External"/><Relationship Id="rId5" Type="http://schemas.openxmlformats.org/officeDocument/2006/relationships/hyperlink" Target="consultantplus://offline/ref=3374E17262788A60579B8EC2D8B30105EB490FAD54CD1D2AD773A488B03366544ED98F610900624AO5m0M" TargetMode="External"/><Relationship Id="rId15" Type="http://schemas.openxmlformats.org/officeDocument/2006/relationships/hyperlink" Target="consultantplus://offline/ref=3374E17262788A60579B8EC2D8B30105EB4901A052C91D2AD773A488B03366544ED98F610900624BO5mEM" TargetMode="External"/><Relationship Id="rId10" Type="http://schemas.openxmlformats.org/officeDocument/2006/relationships/hyperlink" Target="consultantplus://offline/ref=3374E17262788A60579B8EC2D8B30105EB4901A052C91D2AD773A488B03366544ED98F610900624BO5m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74E17262788A60579B8EC2D8B30105EB470CAF51CD1D2AD773A488B03366544ED98F6109006249O5m7M" TargetMode="External"/><Relationship Id="rId14" Type="http://schemas.openxmlformats.org/officeDocument/2006/relationships/hyperlink" Target="consultantplus://offline/ref=3374E17262788A60579B8EC2D8B30105EB4901A052C91D2AD773A488B03366544ED98F610900624BO5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5579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  Надежда Васильевна</dc:creator>
  <cp:lastModifiedBy>Понкратова  Надежда Васильевна</cp:lastModifiedBy>
  <cp:revision>2</cp:revision>
  <dcterms:created xsi:type="dcterms:W3CDTF">2018-07-11T12:41:00Z</dcterms:created>
  <dcterms:modified xsi:type="dcterms:W3CDTF">2018-11-02T05:40:00Z</dcterms:modified>
</cp:coreProperties>
</file>